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377" w:rsidRDefault="005F3377" w:rsidP="005F3377">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F3377" w:rsidRDefault="005F3377" w:rsidP="005F3377">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5F3377" w:rsidRDefault="005F3377" w:rsidP="005F3377">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5F3377" w:rsidRDefault="005F3377" w:rsidP="005F337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F3377" w:rsidRDefault="00E110EF" w:rsidP="005F3377">
      <w:pPr>
        <w:spacing w:line="480" w:lineRule="auto"/>
        <w:jc w:val="center"/>
        <w:rPr>
          <w:rFonts w:ascii="Times New Roman" w:hAnsi="Times New Roman" w:cs="Times New Roman"/>
          <w:sz w:val="24"/>
          <w:szCs w:val="24"/>
        </w:rPr>
      </w:pPr>
      <w:r>
        <w:rPr>
          <w:rFonts w:ascii="Times New Roman" w:eastAsia="Times New Roman" w:hAnsi="Times New Roman" w:cs="Times New Roman"/>
        </w:rPr>
        <w:t xml:space="preserve">Wed </w:t>
      </w:r>
      <w:r w:rsidR="006879DB">
        <w:rPr>
          <w:rFonts w:ascii="Times New Roman" w:eastAsia="Times New Roman" w:hAnsi="Times New Roman" w:cs="Times New Roman"/>
        </w:rPr>
        <w:t>M</w:t>
      </w:r>
      <w:r>
        <w:rPr>
          <w:rFonts w:ascii="Times New Roman" w:eastAsia="Times New Roman" w:hAnsi="Times New Roman" w:cs="Times New Roman"/>
        </w:rPr>
        <w:t>illers</w:t>
      </w:r>
      <w:r w:rsidR="00D91F02">
        <w:rPr>
          <w:rFonts w:ascii="Times New Roman" w:eastAsia="Times New Roman" w:hAnsi="Times New Roman" w:cs="Times New Roman"/>
        </w:rPr>
        <w:t>.</w:t>
      </w:r>
      <w:r>
        <w:rPr>
          <w:rFonts w:ascii="Times New Roman" w:eastAsia="Times New Roman" w:hAnsi="Times New Roman" w:cs="Times New Roman"/>
        </w:rPr>
        <w:t xml:space="preserve"> </w:t>
      </w:r>
    </w:p>
    <w:p w:rsidR="00636CF3" w:rsidRPr="00636CF3" w:rsidRDefault="00636CF3" w:rsidP="005F3377">
      <w:pPr>
        <w:spacing w:line="480" w:lineRule="auto"/>
        <w:ind w:firstLine="567"/>
        <w:rPr>
          <w:rFonts w:ascii="Times New Roman" w:hAnsi="Times New Roman" w:cs="Times New Roman"/>
          <w:sz w:val="24"/>
          <w:szCs w:val="24"/>
        </w:rPr>
      </w:pPr>
      <w:r w:rsidRPr="00636CF3">
        <w:rPr>
          <w:rFonts w:ascii="Times New Roman" w:hAnsi="Times New Roman" w:cs="Times New Roman"/>
          <w:sz w:val="24"/>
          <w:szCs w:val="24"/>
        </w:rPr>
        <w:t>Literacy is a bridge from darkness to light. Richard Miller seeks to know ways that can be used to make reading and writing matter in our global village.</w:t>
      </w:r>
      <w:r w:rsidR="005F3377">
        <w:rPr>
          <w:rFonts w:ascii="Times New Roman" w:hAnsi="Times New Roman" w:cs="Times New Roman"/>
          <w:sz w:val="24"/>
          <w:szCs w:val="24"/>
        </w:rPr>
        <w:t xml:space="preserve"> </w:t>
      </w:r>
      <w:r w:rsidRPr="00636CF3">
        <w:rPr>
          <w:rFonts w:ascii="Times New Roman" w:hAnsi="Times New Roman" w:cs="Times New Roman"/>
          <w:sz w:val="24"/>
          <w:szCs w:val="24"/>
        </w:rPr>
        <w:t>In this era that technology is growing so fast, do you prefer books to movies? At this time all we want is the fan that is derived from less strenuous activities like watching movies. The word ‘reading' is now meaningful only in our dictionaries whose location is in the dark, dusty corners of our libraries. Richard Miller has however offered to solve this b</w:t>
      </w:r>
      <w:r w:rsidR="005F3377">
        <w:rPr>
          <w:rFonts w:ascii="Times New Roman" w:hAnsi="Times New Roman" w:cs="Times New Roman"/>
          <w:sz w:val="24"/>
          <w:szCs w:val="24"/>
        </w:rPr>
        <w:t>izarre puzzle that</w:t>
      </w:r>
      <w:r w:rsidRPr="00636CF3">
        <w:rPr>
          <w:rFonts w:ascii="Times New Roman" w:hAnsi="Times New Roman" w:cs="Times New Roman"/>
          <w:sz w:val="24"/>
          <w:szCs w:val="24"/>
        </w:rPr>
        <w:t xml:space="preserve"> you wish to avoid, in his book </w:t>
      </w:r>
      <w:r w:rsidR="005F3377" w:rsidRPr="00636CF3">
        <w:rPr>
          <w:rFonts w:ascii="Times New Roman" w:hAnsi="Times New Roman" w:cs="Times New Roman"/>
          <w:sz w:val="24"/>
          <w:szCs w:val="24"/>
        </w:rPr>
        <w:t>the</w:t>
      </w:r>
      <w:r w:rsidRPr="00636CF3">
        <w:rPr>
          <w:rFonts w:ascii="Times New Roman" w:hAnsi="Times New Roman" w:cs="Times New Roman"/>
          <w:sz w:val="24"/>
          <w:szCs w:val="24"/>
        </w:rPr>
        <w:t xml:space="preserve"> night of the soul.</w:t>
      </w:r>
    </w:p>
    <w:p w:rsidR="00636CF3" w:rsidRPr="00636CF3" w:rsidRDefault="00636CF3" w:rsidP="005F3377">
      <w:pPr>
        <w:spacing w:line="480" w:lineRule="auto"/>
        <w:ind w:firstLine="567"/>
        <w:rPr>
          <w:rFonts w:ascii="Times New Roman" w:hAnsi="Times New Roman" w:cs="Times New Roman"/>
          <w:sz w:val="24"/>
          <w:szCs w:val="24"/>
        </w:rPr>
      </w:pPr>
      <w:r w:rsidRPr="00636CF3">
        <w:rPr>
          <w:rFonts w:ascii="Times New Roman" w:hAnsi="Times New Roman" w:cs="Times New Roman"/>
          <w:sz w:val="24"/>
          <w:szCs w:val="24"/>
        </w:rPr>
        <w:t xml:space="preserve">How does Cullen make writing matter after the Columbine massacre? Cullen in his work outlines a clear flow from a captivating event of the nation to an elaborate examination of the existence of humankind. He uses </w:t>
      </w:r>
      <w:r w:rsidR="005F3377" w:rsidRPr="00636CF3">
        <w:rPr>
          <w:rFonts w:ascii="Times New Roman" w:hAnsi="Times New Roman" w:cs="Times New Roman"/>
          <w:sz w:val="24"/>
          <w:szCs w:val="24"/>
        </w:rPr>
        <w:t>skilful</w:t>
      </w:r>
      <w:r w:rsidRPr="00636CF3">
        <w:rPr>
          <w:rFonts w:ascii="Times New Roman" w:hAnsi="Times New Roman" w:cs="Times New Roman"/>
          <w:sz w:val="24"/>
          <w:szCs w:val="24"/>
        </w:rPr>
        <w:t xml:space="preserve"> cynics to portray the downgraded path that reading and writing are taking.it is clear that his primary goal is enlightening us to lift our spirits of writing and reading. After the Columbine massacre, miller organizes his book in an essay thus clearly outlining the events in a meaningful way.in his work; Miller doesn't choose specific plans for his writings. He, however, wants the reader to make creative ideas according to their understanding thus proving fun through fantasy along the so said traditional sources. After the m</w:t>
      </w:r>
      <w:r w:rsidR="002A7415">
        <w:rPr>
          <w:rFonts w:ascii="Times New Roman" w:hAnsi="Times New Roman" w:cs="Times New Roman"/>
          <w:sz w:val="24"/>
          <w:szCs w:val="24"/>
        </w:rPr>
        <w:t>assacre, Cullen offers a chrono</w:t>
      </w:r>
      <w:r w:rsidRPr="00636CF3">
        <w:rPr>
          <w:rFonts w:ascii="Times New Roman" w:hAnsi="Times New Roman" w:cs="Times New Roman"/>
          <w:sz w:val="24"/>
          <w:szCs w:val="24"/>
        </w:rPr>
        <w:t xml:space="preserve">logy of events that took place as part of solving the solution. He had initially put the readers in a tense climate and after the massacre; he is now shedding rays of hope. You definitely might have wanted to know why and how the killings happened by forming many rhetorical questions in your mind. Well, at </w:t>
      </w:r>
      <w:r w:rsidRPr="00636CF3">
        <w:rPr>
          <w:rFonts w:ascii="Times New Roman" w:hAnsi="Times New Roman" w:cs="Times New Roman"/>
          <w:sz w:val="24"/>
          <w:szCs w:val="24"/>
        </w:rPr>
        <w:lastRenderedPageBreak/>
        <w:t>this point of his writing a summit is called of health experts .like other subheadings, the protagonists happen to be the summit that works to find the reason behind the actions .the connection here is vital and shows a good correlation between the reality and idealism. This is where health specialists seek to know the do an investigation .finally they identify Harris and Keloids act of murder to be technologically driven.</w:t>
      </w:r>
      <w:r w:rsidR="005F3377">
        <w:rPr>
          <w:rFonts w:ascii="Times New Roman" w:hAnsi="Times New Roman" w:cs="Times New Roman"/>
          <w:sz w:val="24"/>
          <w:szCs w:val="24"/>
        </w:rPr>
        <w:t xml:space="preserve"> I</w:t>
      </w:r>
      <w:r w:rsidR="005F3377" w:rsidRPr="00636CF3">
        <w:rPr>
          <w:rFonts w:ascii="Times New Roman" w:hAnsi="Times New Roman" w:cs="Times New Roman"/>
          <w:sz w:val="24"/>
          <w:szCs w:val="24"/>
        </w:rPr>
        <w:t>n order</w:t>
      </w:r>
      <w:r w:rsidRPr="00636CF3">
        <w:rPr>
          <w:rFonts w:ascii="Times New Roman" w:hAnsi="Times New Roman" w:cs="Times New Roman"/>
          <w:sz w:val="24"/>
          <w:szCs w:val="24"/>
        </w:rPr>
        <w:t xml:space="preserve"> to make writing meaningful, Miller is trying to show that the book should be taking the reader form complex dilemma situations to clear situations accompanied by real logical evidence. This also helps to create fantasy as well as a Lon lasting image in the mind of the reader.</w:t>
      </w:r>
    </w:p>
    <w:p w:rsidR="00636CF3" w:rsidRPr="00636CF3" w:rsidRDefault="00636CF3" w:rsidP="005F3377">
      <w:pPr>
        <w:spacing w:line="480" w:lineRule="auto"/>
        <w:ind w:firstLine="567"/>
        <w:rPr>
          <w:rFonts w:ascii="Times New Roman" w:hAnsi="Times New Roman" w:cs="Times New Roman"/>
          <w:sz w:val="24"/>
          <w:szCs w:val="24"/>
        </w:rPr>
      </w:pPr>
      <w:r w:rsidRPr="00636CF3">
        <w:rPr>
          <w:rFonts w:ascii="Times New Roman" w:hAnsi="Times New Roman" w:cs="Times New Roman"/>
          <w:sz w:val="24"/>
          <w:szCs w:val="24"/>
        </w:rPr>
        <w:t>What connections can you id</w:t>
      </w:r>
      <w:r>
        <w:rPr>
          <w:rFonts w:ascii="Times New Roman" w:hAnsi="Times New Roman" w:cs="Times New Roman"/>
          <w:sz w:val="24"/>
          <w:szCs w:val="24"/>
        </w:rPr>
        <w:t>entify in his work of writing? Intonation</w:t>
      </w:r>
      <w:r w:rsidRPr="00636CF3">
        <w:rPr>
          <w:rFonts w:ascii="Times New Roman" w:hAnsi="Times New Roman" w:cs="Times New Roman"/>
          <w:sz w:val="24"/>
          <w:szCs w:val="24"/>
        </w:rPr>
        <w:t xml:space="preserve"> in writing is as vital as </w:t>
      </w:r>
      <w:r>
        <w:rPr>
          <w:rFonts w:ascii="Times New Roman" w:hAnsi="Times New Roman" w:cs="Times New Roman"/>
          <w:sz w:val="24"/>
          <w:szCs w:val="24"/>
        </w:rPr>
        <w:t>in</w:t>
      </w:r>
      <w:r w:rsidRPr="00636CF3">
        <w:rPr>
          <w:rFonts w:ascii="Times New Roman" w:hAnsi="Times New Roman" w:cs="Times New Roman"/>
          <w:sz w:val="24"/>
          <w:szCs w:val="24"/>
        </w:rPr>
        <w:t>tonations in music. Cullen communicates different ideas of the narrative from one section to another.</w:t>
      </w:r>
      <w:r>
        <w:rPr>
          <w:rFonts w:ascii="Times New Roman" w:hAnsi="Times New Roman" w:cs="Times New Roman"/>
          <w:sz w:val="24"/>
          <w:szCs w:val="24"/>
        </w:rPr>
        <w:t xml:space="preserve"> </w:t>
      </w:r>
      <w:r w:rsidRPr="00636CF3">
        <w:rPr>
          <w:rFonts w:ascii="Times New Roman" w:hAnsi="Times New Roman" w:cs="Times New Roman"/>
          <w:sz w:val="24"/>
          <w:szCs w:val="24"/>
        </w:rPr>
        <w:t>The parts create mixed emotions to the reader ranging from tense, sadness, bizarre, antsy among many. Reading work that is portraying a similar mood all through becomes very difficult to understand. Cullen solves the problem to the advantage of the reader by changing the tone in different sections. I could feel warm tears flow from my eyes as I read the part when the attack is made and people murdered because Cullen puts me in a personal and emotional position that I figure the deaths to my close classmates. While reading this narrative, feelings of vengeance, pity, and hatred domineer in my mind wondering what step should be taken. This writing is excellent as the moods leave the reader in a maze or preferably in one's world. Miller at this point is trying to show the importance of tonal variations in narratives seeking to carry along the reader in the world of the narration. This will, however, create interest in reading novels other than focusing on the improved technology of audio and visual media.</w:t>
      </w:r>
    </w:p>
    <w:p w:rsidR="00636CF3" w:rsidRPr="00636CF3" w:rsidRDefault="00636CF3" w:rsidP="005F3377">
      <w:pPr>
        <w:spacing w:line="480" w:lineRule="auto"/>
        <w:ind w:firstLine="567"/>
        <w:rPr>
          <w:rFonts w:ascii="Times New Roman" w:hAnsi="Times New Roman" w:cs="Times New Roman"/>
          <w:sz w:val="24"/>
          <w:szCs w:val="24"/>
        </w:rPr>
      </w:pPr>
      <w:r w:rsidRPr="00636CF3">
        <w:rPr>
          <w:rFonts w:ascii="Times New Roman" w:hAnsi="Times New Roman" w:cs="Times New Roman"/>
          <w:sz w:val="24"/>
          <w:szCs w:val="24"/>
        </w:rPr>
        <w:t>What does his immersion to the Columbine case allow him to connect? According to Miller, a writer always have his feeling pertaining the history that he is writing.</w:t>
      </w:r>
      <w:r>
        <w:rPr>
          <w:rFonts w:ascii="Times New Roman" w:hAnsi="Times New Roman" w:cs="Times New Roman"/>
          <w:sz w:val="24"/>
          <w:szCs w:val="24"/>
        </w:rPr>
        <w:t xml:space="preserve"> </w:t>
      </w:r>
      <w:r w:rsidRPr="00636CF3">
        <w:rPr>
          <w:rFonts w:ascii="Times New Roman" w:hAnsi="Times New Roman" w:cs="Times New Roman"/>
          <w:sz w:val="24"/>
          <w:szCs w:val="24"/>
        </w:rPr>
        <w:t xml:space="preserve">At this point, Cullen gets into the Columbine case for some </w:t>
      </w:r>
      <w:r>
        <w:rPr>
          <w:rFonts w:ascii="Times New Roman" w:hAnsi="Times New Roman" w:cs="Times New Roman"/>
          <w:sz w:val="24"/>
          <w:szCs w:val="24"/>
        </w:rPr>
        <w:t>reasons. In</w:t>
      </w:r>
      <w:r w:rsidRPr="00636CF3">
        <w:rPr>
          <w:rFonts w:ascii="Times New Roman" w:hAnsi="Times New Roman" w:cs="Times New Roman"/>
          <w:sz w:val="24"/>
          <w:szCs w:val="24"/>
        </w:rPr>
        <w:t xml:space="preserve"> the first paragraphs, you are left to </w:t>
      </w:r>
      <w:r w:rsidRPr="00636CF3">
        <w:rPr>
          <w:rFonts w:ascii="Times New Roman" w:hAnsi="Times New Roman" w:cs="Times New Roman"/>
          <w:sz w:val="24"/>
          <w:szCs w:val="24"/>
        </w:rPr>
        <w:lastRenderedPageBreak/>
        <w:t>make your thoughts concerning the subject. You are left to wander in your world, but at this point, Connell is participating in the case to let us have his feeling about the whole subject.</w:t>
      </w:r>
      <w:r>
        <w:rPr>
          <w:rFonts w:ascii="Times New Roman" w:hAnsi="Times New Roman" w:cs="Times New Roman"/>
          <w:sz w:val="24"/>
          <w:szCs w:val="24"/>
        </w:rPr>
        <w:t xml:space="preserve"> </w:t>
      </w:r>
      <w:r w:rsidRPr="00636CF3">
        <w:rPr>
          <w:rFonts w:ascii="Times New Roman" w:hAnsi="Times New Roman" w:cs="Times New Roman"/>
          <w:sz w:val="24"/>
          <w:szCs w:val="24"/>
        </w:rPr>
        <w:t>Cunnel expresses his opinion through the mood he puts the reader. We get to know his standing regarding the Columbine massacre. He however connected something to a particular victim of the killing at the school. This gives us an emotional spin. For example, he shows us that the shooters were casualties of murder and injury as well.</w:t>
      </w:r>
    </w:p>
    <w:p w:rsidR="00636CF3" w:rsidRPr="00636CF3" w:rsidRDefault="00636CF3" w:rsidP="005F3377">
      <w:pPr>
        <w:spacing w:line="480" w:lineRule="auto"/>
        <w:ind w:firstLine="567"/>
        <w:rPr>
          <w:rFonts w:ascii="Times New Roman" w:hAnsi="Times New Roman" w:cs="Times New Roman"/>
          <w:sz w:val="24"/>
          <w:szCs w:val="24"/>
        </w:rPr>
      </w:pPr>
      <w:r w:rsidRPr="00636CF3">
        <w:rPr>
          <w:rFonts w:ascii="Times New Roman" w:hAnsi="Times New Roman" w:cs="Times New Roman"/>
          <w:sz w:val="24"/>
          <w:szCs w:val="24"/>
        </w:rPr>
        <w:t>What wo</w:t>
      </w:r>
      <w:r w:rsidR="005F3377">
        <w:rPr>
          <w:rFonts w:ascii="Times New Roman" w:hAnsi="Times New Roman" w:cs="Times New Roman"/>
          <w:sz w:val="24"/>
          <w:szCs w:val="24"/>
        </w:rPr>
        <w:t>rlds is he able to move inside?</w:t>
      </w:r>
    </w:p>
    <w:p w:rsidR="00636CF3" w:rsidRPr="00636CF3" w:rsidRDefault="00636CF3" w:rsidP="005F3377">
      <w:pPr>
        <w:spacing w:line="480" w:lineRule="auto"/>
        <w:ind w:firstLine="567"/>
        <w:rPr>
          <w:rFonts w:ascii="Times New Roman" w:hAnsi="Times New Roman" w:cs="Times New Roman"/>
          <w:sz w:val="24"/>
          <w:szCs w:val="24"/>
        </w:rPr>
      </w:pPr>
      <w:r w:rsidRPr="00636CF3">
        <w:rPr>
          <w:rFonts w:ascii="Times New Roman" w:hAnsi="Times New Roman" w:cs="Times New Roman"/>
          <w:sz w:val="24"/>
          <w:szCs w:val="24"/>
        </w:rPr>
        <w:t>Where might he be stuck? Cunnel poses questions from Harris journal. Not that he had the answer to them, but he wants to confine the reader in a dilemma of the reasons behind Harris's journal. Harris had very emotional, negative questions in his journal book. Harris in appearance was a very cool person and well-spoken, but he was cruel in reality. Harris was a psychopath, and in fact, this condition rarely involves killing. This put the author in a dilemma when he compares the emotional questions in the journal. Harris could shoot his classmates without any feelings of guilt.</w:t>
      </w:r>
    </w:p>
    <w:p w:rsidR="00636CF3" w:rsidRPr="00636CF3" w:rsidRDefault="00636CF3" w:rsidP="005F3377">
      <w:pPr>
        <w:spacing w:line="480" w:lineRule="auto"/>
        <w:ind w:firstLine="567"/>
        <w:rPr>
          <w:rFonts w:ascii="Times New Roman" w:hAnsi="Times New Roman" w:cs="Times New Roman"/>
          <w:sz w:val="24"/>
          <w:szCs w:val="24"/>
        </w:rPr>
      </w:pPr>
      <w:r w:rsidRPr="00636CF3">
        <w:rPr>
          <w:rFonts w:ascii="Times New Roman" w:hAnsi="Times New Roman" w:cs="Times New Roman"/>
          <w:sz w:val="24"/>
          <w:szCs w:val="24"/>
        </w:rPr>
        <w:t>Why does he keep writing about school shootings? In that time, school shooting was frequent in that the terrorists wanted to attack their rage targets.</w:t>
      </w:r>
      <w:r w:rsidR="005F3377">
        <w:rPr>
          <w:rFonts w:ascii="Times New Roman" w:hAnsi="Times New Roman" w:cs="Times New Roman"/>
          <w:sz w:val="24"/>
          <w:szCs w:val="24"/>
        </w:rPr>
        <w:t xml:space="preserve"> </w:t>
      </w:r>
      <w:r w:rsidRPr="00636CF3">
        <w:rPr>
          <w:rFonts w:ascii="Times New Roman" w:hAnsi="Times New Roman" w:cs="Times New Roman"/>
          <w:sz w:val="24"/>
          <w:szCs w:val="24"/>
        </w:rPr>
        <w:t xml:space="preserve">Probably, Connel wished to know the reason behind the shots. Was there a political problem or psychological problem among the </w:t>
      </w:r>
      <w:r w:rsidR="005F3377" w:rsidRPr="00636CF3">
        <w:rPr>
          <w:rFonts w:ascii="Times New Roman" w:hAnsi="Times New Roman" w:cs="Times New Roman"/>
          <w:sz w:val="24"/>
          <w:szCs w:val="24"/>
        </w:rPr>
        <w:t>shooters?</w:t>
      </w:r>
      <w:r w:rsidRPr="00636CF3">
        <w:rPr>
          <w:rFonts w:ascii="Times New Roman" w:hAnsi="Times New Roman" w:cs="Times New Roman"/>
          <w:sz w:val="24"/>
          <w:szCs w:val="24"/>
        </w:rPr>
        <w:t xml:space="preserve"> The writing was a primary goal of finding solutions to the school shootings. His writing is also informative to the people who were born at a later date. He much wanted to familiarize us all with the problem so that we could all give solutions.</w:t>
      </w:r>
    </w:p>
    <w:p w:rsidR="00636CF3" w:rsidRPr="00636CF3" w:rsidRDefault="00636CF3" w:rsidP="005F3377">
      <w:pPr>
        <w:spacing w:line="480" w:lineRule="auto"/>
        <w:ind w:firstLine="567"/>
        <w:rPr>
          <w:rFonts w:ascii="Times New Roman" w:hAnsi="Times New Roman" w:cs="Times New Roman"/>
          <w:sz w:val="24"/>
          <w:szCs w:val="24"/>
        </w:rPr>
      </w:pPr>
      <w:r w:rsidRPr="00636CF3">
        <w:rPr>
          <w:rFonts w:ascii="Times New Roman" w:hAnsi="Times New Roman" w:cs="Times New Roman"/>
          <w:sz w:val="24"/>
          <w:szCs w:val="24"/>
        </w:rPr>
        <w:t>What is he about to say to himself and others? In his narrative, I suggest that Connel just like Miller implies that social change may be understood through all the elements of the description. The elements generate social connections among themselves that the readers should use to interpret the works of tales.</w:t>
      </w:r>
    </w:p>
    <w:p w:rsidR="005F3377" w:rsidRDefault="005F3377" w:rsidP="005F3377">
      <w:pPr>
        <w:spacing w:line="480" w:lineRule="auto"/>
        <w:ind w:firstLine="567"/>
        <w:rPr>
          <w:rFonts w:ascii="Times New Roman" w:hAnsi="Times New Roman" w:cs="Times New Roman"/>
          <w:sz w:val="24"/>
          <w:szCs w:val="24"/>
        </w:rPr>
      </w:pPr>
    </w:p>
    <w:p w:rsidR="00F069B5" w:rsidRDefault="005F3377" w:rsidP="00D27572">
      <w:pPr>
        <w:spacing w:line="480" w:lineRule="auto"/>
        <w:ind w:firstLine="567"/>
        <w:rPr>
          <w:rFonts w:ascii="Times New Roman" w:hAnsi="Times New Roman" w:cs="Times New Roman"/>
          <w:sz w:val="24"/>
          <w:szCs w:val="24"/>
        </w:rPr>
      </w:pPr>
      <w:r>
        <w:rPr>
          <w:rFonts w:ascii="Times New Roman" w:hAnsi="Times New Roman" w:cs="Times New Roman"/>
          <w:sz w:val="24"/>
          <w:szCs w:val="24"/>
        </w:rPr>
        <w:t>In conclusion, w</w:t>
      </w:r>
      <w:r w:rsidR="00636CF3" w:rsidRPr="00636CF3">
        <w:rPr>
          <w:rFonts w:ascii="Times New Roman" w:hAnsi="Times New Roman" w:cs="Times New Roman"/>
          <w:sz w:val="24"/>
          <w:szCs w:val="24"/>
        </w:rPr>
        <w:t>e are now well equipped with knowledge of writing and reading from Miller and channels work.</w:t>
      </w:r>
      <w:r w:rsidR="00636CF3">
        <w:rPr>
          <w:rFonts w:ascii="Times New Roman" w:hAnsi="Times New Roman" w:cs="Times New Roman"/>
          <w:sz w:val="24"/>
          <w:szCs w:val="24"/>
        </w:rPr>
        <w:t xml:space="preserve"> </w:t>
      </w:r>
      <w:r w:rsidR="00636CF3" w:rsidRPr="00636CF3">
        <w:rPr>
          <w:rFonts w:ascii="Times New Roman" w:hAnsi="Times New Roman" w:cs="Times New Roman"/>
          <w:sz w:val="24"/>
          <w:szCs w:val="24"/>
        </w:rPr>
        <w:t>Do you have a story of hope, struggle or success? Get a pen and a paper and this piece of an essay as a guide.</w:t>
      </w:r>
      <w:r w:rsidR="00636CF3">
        <w:rPr>
          <w:rFonts w:ascii="Times New Roman" w:hAnsi="Times New Roman" w:cs="Times New Roman"/>
          <w:sz w:val="24"/>
          <w:szCs w:val="24"/>
        </w:rPr>
        <w:t xml:space="preserve"> </w:t>
      </w:r>
      <w:r w:rsidR="00636CF3" w:rsidRPr="00636CF3">
        <w:rPr>
          <w:rFonts w:ascii="Times New Roman" w:hAnsi="Times New Roman" w:cs="Times New Roman"/>
          <w:sz w:val="24"/>
          <w:szCs w:val="24"/>
        </w:rPr>
        <w:t>Do you thirst for the wisdom of the old and knowledge of the intellects? Get a novel and read it.</w:t>
      </w:r>
      <w:r w:rsidR="00636CF3">
        <w:rPr>
          <w:rFonts w:ascii="Times New Roman" w:hAnsi="Times New Roman" w:cs="Times New Roman"/>
          <w:sz w:val="24"/>
          <w:szCs w:val="24"/>
        </w:rPr>
        <w:t xml:space="preserve"> </w:t>
      </w:r>
      <w:r w:rsidR="00636CF3" w:rsidRPr="00636CF3">
        <w:rPr>
          <w:rFonts w:ascii="Times New Roman" w:hAnsi="Times New Roman" w:cs="Times New Roman"/>
          <w:sz w:val="24"/>
          <w:szCs w:val="24"/>
        </w:rPr>
        <w:t>Old</w:t>
      </w:r>
      <w:r w:rsidR="00636CF3" w:rsidRPr="00636CF3">
        <w:rPr>
          <w:rFonts w:ascii="Times New Roman" w:hAnsi="Times New Roman" w:cs="Times New Roman"/>
          <w:sz w:val="24"/>
          <w:szCs w:val="24"/>
        </w:rPr>
        <w:t xml:space="preserve"> is gold although the technology is appealing to our eyes .the new technology, visual and </w:t>
      </w:r>
      <w:r w:rsidR="00636CF3" w:rsidRPr="00636CF3">
        <w:rPr>
          <w:rFonts w:ascii="Times New Roman" w:hAnsi="Times New Roman" w:cs="Times New Roman"/>
          <w:sz w:val="24"/>
          <w:szCs w:val="24"/>
        </w:rPr>
        <w:t>audio-visuals</w:t>
      </w:r>
      <w:r w:rsidR="00636CF3" w:rsidRPr="00636CF3">
        <w:rPr>
          <w:rFonts w:ascii="Times New Roman" w:hAnsi="Times New Roman" w:cs="Times New Roman"/>
          <w:sz w:val="24"/>
          <w:szCs w:val="24"/>
        </w:rPr>
        <w:t xml:space="preserve"> are good but</w:t>
      </w:r>
      <w:r w:rsidR="00D27572">
        <w:rPr>
          <w:rFonts w:ascii="Times New Roman" w:hAnsi="Times New Roman" w:cs="Times New Roman"/>
          <w:sz w:val="24"/>
          <w:szCs w:val="24"/>
        </w:rPr>
        <w:t xml:space="preserve"> reading book surpass them all.</w:t>
      </w:r>
    </w:p>
    <w:p w:rsidR="00F50386" w:rsidRDefault="00F50386" w:rsidP="00D27572">
      <w:pPr>
        <w:spacing w:line="480" w:lineRule="auto"/>
        <w:ind w:firstLine="567"/>
        <w:rPr>
          <w:rFonts w:ascii="Times New Roman" w:hAnsi="Times New Roman" w:cs="Times New Roman"/>
          <w:sz w:val="24"/>
          <w:szCs w:val="24"/>
        </w:rPr>
      </w:pPr>
    </w:p>
    <w:p w:rsidR="00F50386" w:rsidRDefault="00F50386" w:rsidP="00D27572">
      <w:pPr>
        <w:spacing w:line="480" w:lineRule="auto"/>
        <w:ind w:firstLine="567"/>
        <w:rPr>
          <w:rFonts w:ascii="Times New Roman" w:hAnsi="Times New Roman" w:cs="Times New Roman"/>
          <w:sz w:val="24"/>
          <w:szCs w:val="24"/>
        </w:rPr>
      </w:pPr>
    </w:p>
    <w:p w:rsidR="00F50386" w:rsidRDefault="00F50386" w:rsidP="00D27572">
      <w:pPr>
        <w:spacing w:line="480" w:lineRule="auto"/>
        <w:ind w:firstLine="567"/>
        <w:rPr>
          <w:rFonts w:ascii="Times New Roman" w:hAnsi="Times New Roman" w:cs="Times New Roman"/>
          <w:sz w:val="24"/>
          <w:szCs w:val="24"/>
        </w:rPr>
      </w:pPr>
    </w:p>
    <w:p w:rsidR="00F50386" w:rsidRDefault="00F50386" w:rsidP="00D27572">
      <w:pPr>
        <w:spacing w:line="480" w:lineRule="auto"/>
        <w:ind w:firstLine="567"/>
        <w:rPr>
          <w:rFonts w:ascii="Times New Roman" w:hAnsi="Times New Roman" w:cs="Times New Roman"/>
          <w:sz w:val="24"/>
          <w:szCs w:val="24"/>
        </w:rPr>
      </w:pPr>
    </w:p>
    <w:p w:rsidR="00F50386" w:rsidRDefault="00F50386" w:rsidP="00D27572">
      <w:pPr>
        <w:spacing w:line="480" w:lineRule="auto"/>
        <w:ind w:firstLine="567"/>
        <w:rPr>
          <w:rFonts w:ascii="Times New Roman" w:hAnsi="Times New Roman" w:cs="Times New Roman"/>
          <w:sz w:val="24"/>
          <w:szCs w:val="24"/>
        </w:rPr>
      </w:pPr>
    </w:p>
    <w:p w:rsidR="00F50386" w:rsidRDefault="00F50386" w:rsidP="00D27572">
      <w:pPr>
        <w:spacing w:line="480" w:lineRule="auto"/>
        <w:ind w:firstLine="567"/>
        <w:rPr>
          <w:rFonts w:ascii="Times New Roman" w:hAnsi="Times New Roman" w:cs="Times New Roman"/>
          <w:sz w:val="24"/>
          <w:szCs w:val="24"/>
        </w:rPr>
      </w:pPr>
      <w:bookmarkStart w:id="0" w:name="_GoBack"/>
      <w:bookmarkEnd w:id="0"/>
    </w:p>
    <w:p w:rsidR="00F50386" w:rsidRDefault="00F50386" w:rsidP="00D27572">
      <w:pPr>
        <w:spacing w:line="480" w:lineRule="auto"/>
        <w:ind w:firstLine="567"/>
        <w:rPr>
          <w:rFonts w:ascii="Times New Roman" w:hAnsi="Times New Roman" w:cs="Times New Roman"/>
          <w:sz w:val="24"/>
          <w:szCs w:val="24"/>
        </w:rPr>
      </w:pPr>
    </w:p>
    <w:p w:rsidR="00F50386" w:rsidRDefault="00F50386" w:rsidP="00D27572">
      <w:pPr>
        <w:spacing w:line="480" w:lineRule="auto"/>
        <w:ind w:firstLine="567"/>
        <w:rPr>
          <w:rFonts w:ascii="Times New Roman" w:hAnsi="Times New Roman" w:cs="Times New Roman"/>
          <w:sz w:val="24"/>
          <w:szCs w:val="24"/>
        </w:rPr>
      </w:pPr>
    </w:p>
    <w:p w:rsidR="00F50386" w:rsidRDefault="00F50386" w:rsidP="00D27572">
      <w:pPr>
        <w:spacing w:line="480" w:lineRule="auto"/>
        <w:ind w:firstLine="567"/>
        <w:rPr>
          <w:rFonts w:ascii="Times New Roman" w:hAnsi="Times New Roman" w:cs="Times New Roman"/>
          <w:sz w:val="24"/>
          <w:szCs w:val="24"/>
        </w:rPr>
      </w:pPr>
    </w:p>
    <w:p w:rsidR="00F50386" w:rsidRDefault="00F50386" w:rsidP="00D27572">
      <w:pPr>
        <w:spacing w:line="480" w:lineRule="auto"/>
        <w:ind w:firstLine="567"/>
        <w:rPr>
          <w:rFonts w:ascii="Times New Roman" w:hAnsi="Times New Roman" w:cs="Times New Roman"/>
          <w:sz w:val="24"/>
          <w:szCs w:val="24"/>
        </w:rPr>
      </w:pPr>
    </w:p>
    <w:p w:rsidR="00F50386" w:rsidRDefault="00F50386" w:rsidP="00D27572">
      <w:pPr>
        <w:spacing w:line="480" w:lineRule="auto"/>
        <w:ind w:firstLine="567"/>
        <w:rPr>
          <w:rFonts w:ascii="Times New Roman" w:hAnsi="Times New Roman" w:cs="Times New Roman"/>
          <w:sz w:val="24"/>
          <w:szCs w:val="24"/>
        </w:rPr>
      </w:pPr>
    </w:p>
    <w:p w:rsidR="00F50386" w:rsidRDefault="00F50386" w:rsidP="00D27572">
      <w:pPr>
        <w:spacing w:line="480" w:lineRule="auto"/>
        <w:ind w:firstLine="567"/>
        <w:rPr>
          <w:rFonts w:ascii="Times New Roman" w:hAnsi="Times New Roman" w:cs="Times New Roman"/>
          <w:sz w:val="24"/>
          <w:szCs w:val="24"/>
        </w:rPr>
      </w:pPr>
    </w:p>
    <w:p w:rsidR="00F50386" w:rsidRDefault="00F50386" w:rsidP="00D27572">
      <w:pPr>
        <w:spacing w:line="480" w:lineRule="auto"/>
        <w:ind w:firstLine="567"/>
        <w:rPr>
          <w:rFonts w:ascii="Times New Roman" w:hAnsi="Times New Roman" w:cs="Times New Roman"/>
          <w:sz w:val="24"/>
          <w:szCs w:val="24"/>
        </w:rPr>
      </w:pPr>
    </w:p>
    <w:p w:rsidR="00F50386" w:rsidRDefault="00F50386" w:rsidP="00D27572">
      <w:pPr>
        <w:spacing w:line="480" w:lineRule="auto"/>
        <w:ind w:firstLine="567"/>
        <w:rPr>
          <w:rFonts w:ascii="Times New Roman" w:hAnsi="Times New Roman" w:cs="Times New Roman"/>
          <w:sz w:val="24"/>
          <w:szCs w:val="24"/>
        </w:rPr>
      </w:pPr>
    </w:p>
    <w:p w:rsidR="00F50386" w:rsidRDefault="00F50386" w:rsidP="00F50386">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F50386" w:rsidRDefault="00F50386" w:rsidP="00F50386">
      <w:hyperlink r:id="rId6" w:history="1">
        <w:r>
          <w:rPr>
            <w:rStyle w:val="Hyperlink"/>
          </w:rPr>
          <w:t>http://www.slate.com/articles/news_and_politics/politics/2017/11/the_sham_defense_of_roy_moore.html</w:t>
        </w:r>
      </w:hyperlink>
    </w:p>
    <w:p w:rsidR="00F50386" w:rsidRDefault="00F50386" w:rsidP="00F50386">
      <w:pPr>
        <w:spacing w:line="480" w:lineRule="auto"/>
        <w:ind w:firstLine="567"/>
        <w:rPr>
          <w:rFonts w:ascii="Times New Roman" w:hAnsi="Times New Roman" w:cs="Times New Roman"/>
          <w:sz w:val="24"/>
          <w:szCs w:val="24"/>
        </w:rPr>
      </w:pPr>
    </w:p>
    <w:p w:rsidR="00F50386" w:rsidRPr="00636CF3" w:rsidRDefault="00F50386" w:rsidP="00D27572">
      <w:pPr>
        <w:spacing w:line="480" w:lineRule="auto"/>
        <w:ind w:firstLine="567"/>
        <w:rPr>
          <w:rFonts w:ascii="Times New Roman" w:hAnsi="Times New Roman" w:cs="Times New Roman"/>
          <w:sz w:val="24"/>
          <w:szCs w:val="24"/>
        </w:rPr>
      </w:pPr>
    </w:p>
    <w:sectPr w:rsidR="00F50386" w:rsidRPr="00636CF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493A" w:rsidRDefault="00F6493A" w:rsidP="005F3377">
      <w:pPr>
        <w:spacing w:after="0" w:line="240" w:lineRule="auto"/>
      </w:pPr>
      <w:r>
        <w:separator/>
      </w:r>
    </w:p>
  </w:endnote>
  <w:endnote w:type="continuationSeparator" w:id="0">
    <w:p w:rsidR="00F6493A" w:rsidRDefault="00F6493A" w:rsidP="005F3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493A" w:rsidRDefault="00F6493A" w:rsidP="005F3377">
      <w:pPr>
        <w:spacing w:after="0" w:line="240" w:lineRule="auto"/>
      </w:pPr>
      <w:r>
        <w:separator/>
      </w:r>
    </w:p>
  </w:footnote>
  <w:footnote w:type="continuationSeparator" w:id="0">
    <w:p w:rsidR="00F6493A" w:rsidRDefault="00F6493A" w:rsidP="005F33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377" w:rsidRPr="005F3377" w:rsidRDefault="005F3377">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5F3377">
      <w:rPr>
        <w:rFonts w:ascii="Times New Roman" w:hAnsi="Times New Roman" w:cs="Times New Roman"/>
        <w:sz w:val="24"/>
        <w:szCs w:val="24"/>
      </w:rPr>
      <w:t>Surname</w:t>
    </w:r>
    <w:r>
      <w:rPr>
        <w:rFonts w:ascii="Times New Roman" w:hAnsi="Times New Roman" w:cs="Times New Roman"/>
        <w:sz w:val="24"/>
        <w:szCs w:val="24"/>
      </w:rPr>
      <w:t xml:space="preserve">         </w:t>
    </w:r>
    <w:r w:rsidRPr="005F3377">
      <w:rPr>
        <w:rFonts w:ascii="Times New Roman" w:hAnsi="Times New Roman" w:cs="Times New Roman"/>
        <w:sz w:val="24"/>
        <w:szCs w:val="24"/>
      </w:rPr>
      <w:t xml:space="preserve"> </w:t>
    </w:r>
    <w:r w:rsidRPr="005F3377">
      <w:rPr>
        <w:rFonts w:ascii="Times New Roman" w:hAnsi="Times New Roman" w:cs="Times New Roman"/>
        <w:sz w:val="24"/>
        <w:szCs w:val="24"/>
      </w:rPr>
      <w:fldChar w:fldCharType="begin"/>
    </w:r>
    <w:r w:rsidRPr="005F3377">
      <w:rPr>
        <w:rFonts w:ascii="Times New Roman" w:hAnsi="Times New Roman" w:cs="Times New Roman"/>
        <w:sz w:val="24"/>
        <w:szCs w:val="24"/>
      </w:rPr>
      <w:instrText xml:space="preserve"> PAGE   \* MERGEFORMAT </w:instrText>
    </w:r>
    <w:r w:rsidRPr="005F3377">
      <w:rPr>
        <w:rFonts w:ascii="Times New Roman" w:hAnsi="Times New Roman" w:cs="Times New Roman"/>
        <w:sz w:val="24"/>
        <w:szCs w:val="24"/>
      </w:rPr>
      <w:fldChar w:fldCharType="separate"/>
    </w:r>
    <w:r w:rsidR="0037600E">
      <w:rPr>
        <w:rFonts w:ascii="Times New Roman" w:hAnsi="Times New Roman" w:cs="Times New Roman"/>
        <w:noProof/>
        <w:sz w:val="24"/>
        <w:szCs w:val="24"/>
      </w:rPr>
      <w:t>5</w:t>
    </w:r>
    <w:r w:rsidRPr="005F3377">
      <w:rPr>
        <w:rFonts w:ascii="Times New Roman" w:hAnsi="Times New Roman" w:cs="Times New Roman"/>
        <w:noProof/>
        <w:sz w:val="24"/>
        <w:szCs w:val="24"/>
      </w:rPr>
      <w:fldChar w:fldCharType="end"/>
    </w:r>
  </w:p>
  <w:p w:rsidR="005F3377" w:rsidRDefault="005F33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CF3"/>
    <w:rsid w:val="00120DF5"/>
    <w:rsid w:val="00277536"/>
    <w:rsid w:val="002A7415"/>
    <w:rsid w:val="0037600E"/>
    <w:rsid w:val="00405C91"/>
    <w:rsid w:val="00427C7E"/>
    <w:rsid w:val="004F48C0"/>
    <w:rsid w:val="005536EA"/>
    <w:rsid w:val="005F3377"/>
    <w:rsid w:val="00601B0E"/>
    <w:rsid w:val="00636CF3"/>
    <w:rsid w:val="006879DB"/>
    <w:rsid w:val="007706D3"/>
    <w:rsid w:val="007A4D13"/>
    <w:rsid w:val="008902BC"/>
    <w:rsid w:val="00C25147"/>
    <w:rsid w:val="00D2247E"/>
    <w:rsid w:val="00D27572"/>
    <w:rsid w:val="00D91F02"/>
    <w:rsid w:val="00DF7ACC"/>
    <w:rsid w:val="00E110EF"/>
    <w:rsid w:val="00E82AA5"/>
    <w:rsid w:val="00F069B5"/>
    <w:rsid w:val="00F50386"/>
    <w:rsid w:val="00F64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841B19-BFF1-47CC-B6DB-2803670AB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3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3377"/>
  </w:style>
  <w:style w:type="paragraph" w:styleId="Footer">
    <w:name w:val="footer"/>
    <w:basedOn w:val="Normal"/>
    <w:link w:val="FooterChar"/>
    <w:uiPriority w:val="99"/>
    <w:unhideWhenUsed/>
    <w:rsid w:val="005F33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3377"/>
  </w:style>
  <w:style w:type="character" w:styleId="Hyperlink">
    <w:name w:val="Hyperlink"/>
    <w:basedOn w:val="DefaultParagraphFont"/>
    <w:uiPriority w:val="99"/>
    <w:semiHidden/>
    <w:unhideWhenUsed/>
    <w:rsid w:val="00F503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45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late.com/articles/news_and_politics/politics/2017/11/the_sham_defense_of_roy_moore.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988</Words>
  <Characters>5636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22</cp:revision>
  <dcterms:created xsi:type="dcterms:W3CDTF">2017-11-28T12:31:00Z</dcterms:created>
  <dcterms:modified xsi:type="dcterms:W3CDTF">2017-11-28T12:57:00Z</dcterms:modified>
</cp:coreProperties>
</file>